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89" w:rsidRPr="00234C89" w:rsidRDefault="00234C89" w:rsidP="00234C89">
      <w:pPr>
        <w:autoSpaceDE w:val="0"/>
        <w:autoSpaceDN w:val="0"/>
        <w:adjustRightInd w:val="0"/>
        <w:jc w:val="center"/>
        <w:rPr>
          <w:lang w:eastAsia="en-US"/>
        </w:rPr>
      </w:pPr>
      <w:r w:rsidRPr="00234C89">
        <w:rPr>
          <w:lang w:eastAsia="en-US"/>
        </w:rPr>
        <w:t>АНКЕТА</w:t>
      </w:r>
    </w:p>
    <w:p w:rsidR="00234C89" w:rsidRPr="00234C89" w:rsidRDefault="00234C89" w:rsidP="00234C89">
      <w:pPr>
        <w:autoSpaceDE w:val="0"/>
        <w:autoSpaceDN w:val="0"/>
        <w:adjustRightInd w:val="0"/>
        <w:jc w:val="center"/>
        <w:rPr>
          <w:lang w:eastAsia="en-US"/>
        </w:rPr>
      </w:pPr>
      <w:r w:rsidRPr="00234C89">
        <w:rPr>
          <w:lang w:eastAsia="en-US"/>
        </w:rPr>
        <w:t>для опроса субъектов предпринимательской деятельности</w:t>
      </w:r>
    </w:p>
    <w:p w:rsidR="00234C89" w:rsidRPr="00234C89" w:rsidRDefault="00234C89" w:rsidP="00234C89">
      <w:pPr>
        <w:autoSpaceDE w:val="0"/>
        <w:autoSpaceDN w:val="0"/>
        <w:adjustRightInd w:val="0"/>
        <w:jc w:val="both"/>
        <w:outlineLvl w:val="0"/>
        <w:rPr>
          <w:lang w:eastAsia="en-US"/>
        </w:rPr>
      </w:pP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Пожалуйста, ответьте на ряд вопросов, посвященных Вашей оценке состояния конкурентной среды в регионе.</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jc w:val="center"/>
        <w:outlineLvl w:val="0"/>
        <w:rPr>
          <w:lang w:eastAsia="en-US"/>
        </w:rPr>
      </w:pPr>
      <w:r w:rsidRPr="00234C89">
        <w:rPr>
          <w:lang w:eastAsia="en-US"/>
        </w:rPr>
        <w:t>I. Характеристика бизнеса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1.1. Укажите, являетесь ли Вы юридическим лицом или имеете статус индивидуального предпринимателя</w:t>
            </w:r>
          </w:p>
          <w:p w:rsidR="00234C89" w:rsidRPr="00234C89" w:rsidRDefault="00234C89" w:rsidP="00234C89">
            <w:pPr>
              <w:autoSpaceDE w:val="0"/>
              <w:autoSpaceDN w:val="0"/>
              <w:adjustRightInd w:val="0"/>
              <w:jc w:val="center"/>
              <w:rPr>
                <w:lang w:eastAsia="en-US"/>
              </w:rPr>
            </w:pPr>
            <w:r w:rsidRPr="00234C89">
              <w:rPr>
                <w:lang w:eastAsia="en-US"/>
              </w:rPr>
              <w:t>___________________________________________________________________</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1.2. В </w:t>
            </w:r>
            <w:proofErr w:type="gramStart"/>
            <w:r w:rsidRPr="00234C89">
              <w:rPr>
                <w:lang w:eastAsia="en-US"/>
              </w:rPr>
              <w:t>течение</w:t>
            </w:r>
            <w:proofErr w:type="gramEnd"/>
            <w:r w:rsidRPr="00234C89">
              <w:rPr>
                <w:lang w:eastAsia="en-US"/>
              </w:rPr>
              <w:t xml:space="preserve"> какого периода времени Ваш бизнес осуществляет свою деятельность? (пожалуйста, выберите один вариант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Менее 1 года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 года до 5 лет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Более 5 лет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1.3. Какова численность сотрудников вашей организации в настоящее время? (пожалуйста, выберите один вариант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До 15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16 до 100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101 до 250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251 до 1000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Свыше 1000 человек</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1.4. Какую должность Вы занимаете в организации, которую Вы представляете? (пожалуйста, выберите все подходящие варианты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Собственник бизнеса (совладелец)</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Руководитель высшего звена (генеральный директор, заместитель генерального директора или иная аналогичная позиция)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Руководитель среднего звена (руководитель управления/подразделения/отдела)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proofErr w:type="spellStart"/>
            <w:r w:rsidRPr="00234C89">
              <w:rPr>
                <w:lang w:eastAsia="en-US"/>
              </w:rPr>
              <w:t>Неруководящий</w:t>
            </w:r>
            <w:proofErr w:type="spellEnd"/>
            <w:r w:rsidRPr="00234C89">
              <w:rPr>
                <w:lang w:eastAsia="en-US"/>
              </w:rPr>
              <w:t xml:space="preserve"> сотрудник</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1.5. Какова примерная величина годового оборота бизнеса, который Вы представляете? (пожалуйста, выберите один вариант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До 120 млн. рублей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120 млн. рублей до 800 млн. рублей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800 млн. рублей до 2000 млн. рублей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Более 2000 млн. рублей</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дошкольного образования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общего образования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среднего профессионального образования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дополнительного образования детей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детского отдыха и оздоровления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медицинских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розничной торговли лекарственными препаратами, медицинскими изделиями и сопутствующими товарами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психолого-педагогического сопровождения детей с ограниченными возможностями здоровья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социальных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ритуальных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теплоснабжения (производство тепловой энергии)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по сбору и транспортированию твердых коммунальных отходов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выполнения работ по благоустройству городской среды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выполнения работ по содержанию и текущему ремонту общего имущества собственников помещений в многоквартирном доме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поставки сжиженного газа в баллонах</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купли-продажи электрической энергии (мощности) на розничном рынке электрической энергии (мощности)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34C89">
              <w:rPr>
                <w:lang w:eastAsia="en-US"/>
              </w:rPr>
              <w:t>когенерации</w:t>
            </w:r>
            <w:proofErr w:type="spell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перевозке пассажиров автомобильным транспортом по муниципальным маршрутам регулярных перевозок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перевозке пассажиров автомобильным транспортом по межмуниципальным маршрутам регулярных перевозок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перевозке пассажиров и багажа легковым такси на территории субъекта Российской Федерации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21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ремонту автотранспортных средств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связи, в том числе услуг по предоставлению широкополосного доступа к информационно-телекоммуникационной сети "Интернет"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строительства объектов капитального строительства, за исключением жилищного и дорожного строительства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дорожной деятельности (за исключением проектирования)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архитектурно-строительного проектирования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кадастровых и землеустроительных работ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реализации сельскохозяйственной продукции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лабораторных исследований для выдачи ветеринарных сопроводительных документов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племенного животноводства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семеноводства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вылова водных биоресурсов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переработки водных биоресурсов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Рынок </w:t>
            </w:r>
            <w:proofErr w:type="gramStart"/>
            <w:r w:rsidRPr="00234C89">
              <w:rPr>
                <w:lang w:eastAsia="en-US"/>
              </w:rPr>
              <w:t>товарной</w:t>
            </w:r>
            <w:proofErr w:type="gramEnd"/>
            <w:r w:rsidRPr="00234C89">
              <w:rPr>
                <w:lang w:eastAsia="en-US"/>
              </w:rPr>
              <w:t xml:space="preserve"> </w:t>
            </w:r>
            <w:proofErr w:type="spellStart"/>
            <w:r w:rsidRPr="00234C89">
              <w:rPr>
                <w:lang w:eastAsia="en-US"/>
              </w:rPr>
              <w:t>аквакультуры</w:t>
            </w:r>
            <w:proofErr w:type="spell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добычи общераспространенных полезных ископаемых на участках недр местного значения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нефтепродуктов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легкой промышленности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обработки древесины и производства изделий из дерева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производства кирпича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40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производства бетона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41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Сфера наружной рекламы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42</w:t>
            </w:r>
          </w:p>
          <w:p w:rsidR="00234C89" w:rsidRPr="00234C89" w:rsidRDefault="00234C89" w:rsidP="00234C89">
            <w:pPr>
              <w:autoSpaceDE w:val="0"/>
              <w:autoSpaceDN w:val="0"/>
              <w:adjustRightInd w:val="0"/>
              <w:rPr>
                <w:lang w:eastAsia="en-US"/>
              </w:rPr>
            </w:pPr>
            <w:r w:rsidRPr="00234C89">
              <w:rPr>
                <w:lang w:eastAsia="en-US"/>
              </w:rPr>
              <w:t>...</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Иные рынки </w:t>
            </w:r>
            <w:hyperlink w:anchor="Par138" w:history="1">
              <w:r w:rsidRPr="00234C89">
                <w:rPr>
                  <w:color w:val="0000FF"/>
                  <w:lang w:eastAsia="en-US"/>
                </w:rPr>
                <w:t>&lt;*&gt;</w:t>
              </w:r>
            </w:hyperlink>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bookmarkStart w:id="0" w:name="Par138"/>
            <w:bookmarkEnd w:id="0"/>
            <w:r w:rsidRPr="00234C89">
              <w:rPr>
                <w:lang w:eastAsia="en-US"/>
              </w:rPr>
              <w:t xml:space="preserve">&lt;*&gt; Список дополняется рынками, которые включены субъектом Российской Федерации в </w:t>
            </w:r>
            <w:hyperlink r:id="rId4" w:history="1">
              <w:r w:rsidRPr="00234C89">
                <w:rPr>
                  <w:color w:val="0000FF"/>
                  <w:lang w:eastAsia="en-US"/>
                </w:rPr>
                <w:t>перечень</w:t>
              </w:r>
            </w:hyperlink>
            <w:r w:rsidRPr="00234C89">
              <w:rPr>
                <w:lang w:eastAsia="en-US"/>
              </w:rPr>
              <w:t xml:space="preserve"> товарных рынков для содействия развитию конкуренции в субъекте Российской Федерации, дополнительно к рынкам, предусмотренным приложением к стандарту развития конкуренции</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1.7. </w:t>
            </w:r>
            <w:proofErr w:type="gramStart"/>
            <w:r w:rsidRPr="00234C89">
              <w:rPr>
                <w:lang w:eastAsia="en-US"/>
              </w:rPr>
              <w:t>Основной продукцией (товаром, работой, услугой) бизнеса, который Вы представляете, является (пожалуйста, выберите один вариант ответа)</w:t>
            </w:r>
            <w:proofErr w:type="gram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Услуги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Сырье и материалы для дальнейшей переработки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Компоненты для производства конечной продукции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Конечная продукция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Бизнес осуществляет торговлю или дистрибуцию товаров и услуг, произведенных другими компаниями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1.8. Какую именно продукцию (товары, работы, услуги) реализует бизнес, который Вы представляете?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(пожалуйста, укажите основную продукцию, товар, работу, услугу)</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1.9. </w:t>
            </w:r>
            <w:proofErr w:type="gramStart"/>
            <w:r w:rsidRPr="00234C89">
              <w:rPr>
                <w:lang w:eastAsia="en-US"/>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roofErr w:type="gram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Локальный рынок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Региональный рынок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нескольких субъектов Российской Федерации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Российской Федерации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Рынки стран СНГ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Рынки стран зарубежья (кроме стран СНГ)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jc w:val="center"/>
        <w:outlineLvl w:val="0"/>
        <w:rPr>
          <w:lang w:eastAsia="en-US"/>
        </w:rPr>
      </w:pPr>
      <w:r w:rsidRPr="00234C89">
        <w:rPr>
          <w:lang w:eastAsia="en-US"/>
        </w:rPr>
        <w:t>II. Оценка состояния конкуренции и конкурентной среды</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w:t>
            </w:r>
            <w:r w:rsidRPr="00234C89">
              <w:rPr>
                <w:lang w:eastAsia="en-US"/>
              </w:rPr>
              <w:lastRenderedPageBreak/>
              <w:t>услуг, иное) - умеренная конкуренция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proofErr w:type="gramStart"/>
            <w:r w:rsidRPr="00234C89">
              <w:rPr>
                <w:lang w:eastAsia="en-US"/>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roofErr w:type="gram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2.2. Укажите, какие меры по повышению конкурентоспособности продукции, работ, услуг, которые производит или предоставляет Ваш бизнес, Вы предпринимали </w:t>
      </w:r>
      <w:proofErr w:type="gramStart"/>
      <w:r w:rsidRPr="00234C89">
        <w:rPr>
          <w:lang w:eastAsia="en-US"/>
        </w:rPr>
        <w:t>за</w:t>
      </w:r>
      <w:proofErr w:type="gramEnd"/>
      <w:r w:rsidRPr="00234C89">
        <w:rPr>
          <w:lang w:eastAsia="en-US"/>
        </w:rPr>
        <w:t xml:space="preserve"> последние 3 года: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Обучение и переподготовка персонала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Новые способы продвижения продукции (маркетинговые стратегии)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Приобретение технического оборудования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Разработка новых модификаций и форм производимой продукции, расширение ассортимента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Развитие и расширение системы представительств (торговой сети, сети филиалов и проч.)</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Самостоятельное проведение научно-исследовательских, опытно-конструкторских или технологических работ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Приобретение технологий, патентов, лицензий, ноу-хау</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и</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 предпринималось никаких действий</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Нет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 до 3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4 до 8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Большое число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lastRenderedPageBreak/>
        <w:t xml:space="preserve">2.4. </w:t>
      </w:r>
      <w:proofErr w:type="gramStart"/>
      <w:r w:rsidRPr="00234C89">
        <w:rPr>
          <w:lang w:eastAsia="en-US"/>
        </w:rPr>
        <w:t>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Увеличилось на 1 - 3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Увеличилось более чем на 4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Сократилось на 1 - 3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Сократилось более чем на 4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Не изменилось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2.5. Оцените качество официальной информации о состоянии конкурентной среды на рынках товаров и услуг ___________________ (указать субъект Российской Федерации), размещаемой в открытом доступе:</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3969"/>
        <w:gridCol w:w="850"/>
        <w:gridCol w:w="907"/>
        <w:gridCol w:w="970"/>
        <w:gridCol w:w="907"/>
        <w:gridCol w:w="2382"/>
      </w:tblGrid>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Удовлетворительно</w:t>
            </w: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Скорее удовлетворительно</w:t>
            </w: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Скорее неудовлетворительно</w:t>
            </w: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Неудовлетворительно</w:t>
            </w: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Затрудняюсь ответить/мне ничего не известно о такой информации</w:t>
            </w: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Уровень доступности</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Уровень понятности</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Удобство получения</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3969"/>
        <w:gridCol w:w="850"/>
        <w:gridCol w:w="907"/>
        <w:gridCol w:w="970"/>
        <w:gridCol w:w="907"/>
        <w:gridCol w:w="2382"/>
      </w:tblGrid>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Удовлетворительно</w:t>
            </w: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Скорее удовлетворительно</w:t>
            </w: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Скорее неудовлетворительно</w:t>
            </w: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Неудовлетворительно</w:t>
            </w: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Затрудняюсь ответить/мне ничего не известно о такой информации</w:t>
            </w: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Доступность </w:t>
            </w:r>
            <w:hyperlink w:anchor="Par310" w:history="1">
              <w:r w:rsidRPr="00234C89">
                <w:rPr>
                  <w:color w:val="0000FF"/>
                  <w:lang w:eastAsia="en-US"/>
                </w:rPr>
                <w:t>&lt;*&gt;</w:t>
              </w:r>
            </w:hyperlink>
            <w:r w:rsidRPr="00234C89">
              <w:rPr>
                <w:lang w:eastAsia="en-US"/>
              </w:rPr>
              <w:t xml:space="preserve"> информации о нормативной базе, связанной с внедрением </w:t>
            </w:r>
            <w:hyperlink r:id="rId5" w:history="1">
              <w:r w:rsidRPr="00234C89">
                <w:rPr>
                  <w:color w:val="0000FF"/>
                  <w:lang w:eastAsia="en-US"/>
                </w:rPr>
                <w:t>Стандарта</w:t>
              </w:r>
            </w:hyperlink>
            <w:r w:rsidRPr="00234C89">
              <w:rPr>
                <w:lang w:eastAsia="en-US"/>
              </w:rPr>
              <w:t xml:space="preserve"> в регионе</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Доступность </w:t>
            </w:r>
            <w:hyperlink w:anchor="Par310" w:history="1">
              <w:r w:rsidRPr="00234C89">
                <w:rPr>
                  <w:color w:val="0000FF"/>
                  <w:lang w:eastAsia="en-US"/>
                </w:rPr>
                <w:t>&lt;*&gt;</w:t>
              </w:r>
            </w:hyperlink>
            <w:r w:rsidRPr="00234C89">
              <w:rPr>
                <w:lang w:eastAsia="en-US"/>
              </w:rPr>
              <w:t xml:space="preserve"> информации о перечне товарных рынков для содействия развитию конкуренции в регионе</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Предоставление возможности прохождения электронных анкет, </w:t>
            </w:r>
            <w:r w:rsidRPr="00234C89">
              <w:rPr>
                <w:lang w:eastAsia="en-US"/>
              </w:rPr>
              <w:lastRenderedPageBreak/>
              <w:t>связанных с оценкой удовлетворенности предпринимателей и потребителей состоянием конкурентной среды региона</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lastRenderedPageBreak/>
              <w:t xml:space="preserve">Обеспечение доступности </w:t>
            </w:r>
            <w:hyperlink w:anchor="Par310" w:history="1">
              <w:r w:rsidRPr="00234C89">
                <w:rPr>
                  <w:color w:val="0000FF"/>
                  <w:lang w:eastAsia="en-US"/>
                </w:rPr>
                <w:t>&lt;*&gt;</w:t>
              </w:r>
            </w:hyperlink>
            <w:r w:rsidRPr="00234C89">
              <w:rPr>
                <w:lang w:eastAsia="en-US"/>
              </w:rPr>
              <w:t xml:space="preserve"> "дорожной карты" региона</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Доступность </w:t>
            </w:r>
            <w:hyperlink w:anchor="Par310" w:history="1">
              <w:r w:rsidRPr="00234C89">
                <w:rPr>
                  <w:color w:val="0000FF"/>
                  <w:lang w:eastAsia="en-US"/>
                </w:rPr>
                <w:t>&lt;*&gt;</w:t>
              </w:r>
            </w:hyperlink>
            <w:r w:rsidRPr="00234C89">
              <w:rPr>
                <w:lang w:eastAsia="en-US"/>
              </w:rPr>
              <w:t xml:space="preserve"> информации о проведенных обучающих мероприятиях для органов местного самоуправления региона</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Доступность </w:t>
            </w:r>
            <w:hyperlink w:anchor="Par310" w:history="1">
              <w:r w:rsidRPr="00234C89">
                <w:rPr>
                  <w:color w:val="0000FF"/>
                  <w:lang w:eastAsia="en-US"/>
                </w:rPr>
                <w:t>&lt;*&gt;</w:t>
              </w:r>
            </w:hyperlink>
            <w:r w:rsidRPr="00234C89">
              <w:rPr>
                <w:lang w:eastAsia="en-US"/>
              </w:rPr>
              <w:t xml:space="preserve"> информации о проведенных мониторингах в регионе и сформированном ежегодном докладе</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spacing w:before="240"/>
        <w:ind w:firstLine="540"/>
        <w:jc w:val="both"/>
        <w:rPr>
          <w:lang w:eastAsia="en-US"/>
        </w:rPr>
      </w:pPr>
      <w:bookmarkStart w:id="1" w:name="Par310"/>
      <w:bookmarkEnd w:id="1"/>
      <w:r w:rsidRPr="00234C89">
        <w:rPr>
          <w:lang w:eastAsia="en-US"/>
        </w:rPr>
        <w:t xml:space="preserve">&lt;*&gt;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w:t>
      </w:r>
      <w:proofErr w:type="spellStart"/>
      <w:r w:rsidRPr="00234C89">
        <w:rPr>
          <w:lang w:eastAsia="en-US"/>
        </w:rPr>
        <w:t>интернет-портале</w:t>
      </w:r>
      <w:proofErr w:type="spellEnd"/>
      <w:r w:rsidRPr="00234C89">
        <w:rPr>
          <w:lang w:eastAsia="en-US"/>
        </w:rPr>
        <w:t xml:space="preserve">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6463"/>
        <w:gridCol w:w="1531"/>
        <w:gridCol w:w="230"/>
        <w:gridCol w:w="1761"/>
      </w:tblGrid>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Источники информации</w:t>
            </w:r>
          </w:p>
        </w:tc>
        <w:tc>
          <w:tcPr>
            <w:tcW w:w="176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Предпочитаю пользоваться</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Доверяю больше всего</w:t>
            </w: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Официальная информация, размещенная на сайте уполномоченного органа в информационно-телекоммуникационной сети "Интернет"</w:t>
            </w:r>
          </w:p>
        </w:tc>
        <w:tc>
          <w:tcPr>
            <w:tcW w:w="176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Официальная информация, размещенная на </w:t>
            </w:r>
            <w:proofErr w:type="spellStart"/>
            <w:proofErr w:type="gramStart"/>
            <w:r w:rsidRPr="00234C89">
              <w:rPr>
                <w:lang w:eastAsia="en-US"/>
              </w:rPr>
              <w:t>интернет-портале</w:t>
            </w:r>
            <w:proofErr w:type="spellEnd"/>
            <w:proofErr w:type="gramEnd"/>
            <w:r w:rsidRPr="00234C89">
              <w:rPr>
                <w:lang w:eastAsia="en-US"/>
              </w:rPr>
              <w:t xml:space="preserve"> об инвестиционной деятельности в субъекте Российской Федерации</w:t>
            </w:r>
          </w:p>
        </w:tc>
        <w:tc>
          <w:tcPr>
            <w:tcW w:w="176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Официальная информация, размещенная на официальном сайте ФАС России в информационно-телекоммуникационной сети "Интернет"</w:t>
            </w:r>
          </w:p>
        </w:tc>
        <w:tc>
          <w:tcPr>
            <w:tcW w:w="176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76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Телевидение</w:t>
            </w:r>
          </w:p>
        </w:tc>
        <w:tc>
          <w:tcPr>
            <w:tcW w:w="176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Печатные средства массовой информации</w:t>
            </w:r>
          </w:p>
        </w:tc>
        <w:tc>
          <w:tcPr>
            <w:tcW w:w="1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99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lastRenderedPageBreak/>
              <w:t>Радио</w:t>
            </w:r>
          </w:p>
        </w:tc>
        <w:tc>
          <w:tcPr>
            <w:tcW w:w="1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99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Специальные </w:t>
            </w:r>
            <w:proofErr w:type="spellStart"/>
            <w:r w:rsidRPr="00234C89">
              <w:rPr>
                <w:lang w:eastAsia="en-US"/>
              </w:rPr>
              <w:t>блоги</w:t>
            </w:r>
            <w:proofErr w:type="spellEnd"/>
            <w:r w:rsidRPr="00234C89">
              <w:rPr>
                <w:lang w:eastAsia="en-US"/>
              </w:rPr>
              <w:t>, порталы и прочие электронные ресурсы</w:t>
            </w:r>
          </w:p>
        </w:tc>
        <w:tc>
          <w:tcPr>
            <w:tcW w:w="1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99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(укажите, пожалуйста)</w:t>
            </w:r>
          </w:p>
        </w:tc>
        <w:tc>
          <w:tcPr>
            <w:tcW w:w="1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99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025"/>
        <w:gridCol w:w="1192"/>
        <w:gridCol w:w="1192"/>
        <w:gridCol w:w="1192"/>
        <w:gridCol w:w="1192"/>
        <w:gridCol w:w="1192"/>
      </w:tblGrid>
      <w:tr w:rsidR="00234C89" w:rsidRPr="00234C89" w:rsidTr="00234C89">
        <w:tc>
          <w:tcPr>
            <w:tcW w:w="402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Единственный поставщик/неудовлетворительно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2 - 3 поставщика/скорее неудовлетворительно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 и более поставщика/скорее 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Большое число поставщиков/удовлетворительно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Затрудняюсь ответить</w:t>
            </w:r>
          </w:p>
        </w:tc>
      </w:tr>
      <w:tr w:rsidR="00234C89" w:rsidRPr="00234C89" w:rsidTr="00234C89">
        <w:tc>
          <w:tcPr>
            <w:tcW w:w="402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Число поставщиков основного закупаемого товара (работы, услуги)</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02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Удовлетворенность состоянием конкуренции между поставщиками этого товара (работы, услуги)</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При желании, пожалуйста, укажите наименование основного закупаемого товара (работы, услуги):</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______________________________________________________</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______________________________________________________</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jc w:val="center"/>
        <w:outlineLvl w:val="0"/>
        <w:rPr>
          <w:lang w:eastAsia="en-US"/>
        </w:rPr>
      </w:pPr>
      <w:r w:rsidRPr="00234C89">
        <w:rPr>
          <w:lang w:eastAsia="en-US"/>
        </w:rPr>
        <w:t>III. Оценка барьеров ведения</w:t>
      </w:r>
    </w:p>
    <w:p w:rsidR="00234C89" w:rsidRPr="00234C89" w:rsidRDefault="00234C89" w:rsidP="00234C89">
      <w:pPr>
        <w:autoSpaceDE w:val="0"/>
        <w:autoSpaceDN w:val="0"/>
        <w:adjustRightInd w:val="0"/>
        <w:jc w:val="center"/>
        <w:rPr>
          <w:lang w:eastAsia="en-US"/>
        </w:rPr>
      </w:pPr>
      <w:r w:rsidRPr="00234C89">
        <w:rPr>
          <w:lang w:eastAsia="en-US"/>
        </w:rPr>
        <w:t>предпринимательской деятельности</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Сложность получения доступа к земельным участкам</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Нестабильность российского законодательства, регулирующего предпринимательскую деятельность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Коррупция (включая взятки, дискриминацию и предоставление преференций отдельным </w:t>
            </w:r>
            <w:r w:rsidRPr="00234C89">
              <w:rPr>
                <w:lang w:eastAsia="en-US"/>
              </w:rPr>
              <w:lastRenderedPageBreak/>
              <w:t>участникам на заведомо неравных условиях)</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lastRenderedPageBreak/>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Сложность/</w:t>
            </w:r>
            <w:proofErr w:type="spellStart"/>
            <w:r w:rsidRPr="00234C89">
              <w:rPr>
                <w:lang w:eastAsia="en-US"/>
              </w:rPr>
              <w:t>затянутость</w:t>
            </w:r>
            <w:proofErr w:type="spellEnd"/>
            <w:r w:rsidRPr="00234C89">
              <w:rPr>
                <w:lang w:eastAsia="en-US"/>
              </w:rPr>
              <w:t xml:space="preserve"> процедуры получения лицензий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Высокие налоги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Необходимость установления партнерских отношений с органами власти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Ограничение/сложность доступа к закупкам компаний с государственным участием и субъектов естественных монополий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Ограничение/сложность доступа к поставкам товаров, оказанию услуг и выполнению работ в рамках государственных закупок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и</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Иные действия/давление со стороны органов власти, препятствующие ведению бизнеса на рынке или входу на рынок новых участников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л</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Силовое давление со стороны правоохранительных органов (угрозы, вымогательства и т.д.)</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м</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Нет ограничений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н</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Скорее 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Скорее не 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Не 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Есть непреодолимые административные барьеры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Есть барьеры, преодолимые при осуществлении значительных затрат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Административные барьеры есть, но они преодолимы без существенных затрат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Нет административных барьеров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Административные барьеры были полностью устранены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Бизнесу стало проще преодолевать административные барьеры, чем раньше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Уровень и количество административных барьеров не изменились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Бизнесу стало сложнее преодолевать административные барьеры, чем раньше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Ранее административные барьеры отсутствовали, однако сейчас появились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Административные барьеры отсутствуют, как и ранее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3.5. Оцените характеристики услуг субъектов естественных монополий в _________________ (указать субъект Российской Федерации) по следующим критериям:</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2835"/>
        <w:gridCol w:w="476"/>
        <w:gridCol w:w="477"/>
        <w:gridCol w:w="477"/>
        <w:gridCol w:w="476"/>
        <w:gridCol w:w="477"/>
        <w:gridCol w:w="477"/>
        <w:gridCol w:w="476"/>
        <w:gridCol w:w="477"/>
        <w:gridCol w:w="477"/>
        <w:gridCol w:w="476"/>
        <w:gridCol w:w="477"/>
        <w:gridCol w:w="477"/>
        <w:gridCol w:w="476"/>
        <w:gridCol w:w="477"/>
        <w:gridCol w:w="477"/>
      </w:tblGrid>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Сроки получения доступа</w:t>
            </w:r>
          </w:p>
        </w:tc>
        <w:tc>
          <w:tcPr>
            <w:tcW w:w="23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Сложность (количество) процедур подключения</w:t>
            </w:r>
          </w:p>
        </w:tc>
        <w:tc>
          <w:tcPr>
            <w:tcW w:w="2384"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Стоимость подключения</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Газоснабжение</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1.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2. Скорее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3. Скорее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4.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5. Затрудняюсь ответить</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5896"/>
        <w:gridCol w:w="2044"/>
        <w:gridCol w:w="2045"/>
      </w:tblGrid>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lastRenderedPageBreak/>
              <w:t>Наименование процедуры</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Количество процедур</w:t>
            </w: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Срок получения услуги</w:t>
            </w: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электросетям</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сетям водоснабжения и водоотведения</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тепловым сетям</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телефонной сети</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Получение доступа к земельному участку</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3.7. </w:t>
      </w:r>
      <w:proofErr w:type="gramStart"/>
      <w:r w:rsidRPr="00234C89">
        <w:rPr>
          <w:lang w:eastAsia="en-US"/>
        </w:rP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365"/>
        <w:gridCol w:w="1873"/>
        <w:gridCol w:w="1873"/>
        <w:gridCol w:w="1874"/>
      </w:tblGrid>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Снизилось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Увеличилось</w:t>
            </w: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изменилось</w:t>
            </w: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Газоснабжение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3.8. </w:t>
      </w:r>
      <w:proofErr w:type="gramStart"/>
      <w:r w:rsidRPr="00234C89">
        <w:rPr>
          <w:lang w:eastAsia="en-US"/>
        </w:rPr>
        <w:t>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365"/>
        <w:gridCol w:w="1873"/>
        <w:gridCol w:w="1873"/>
        <w:gridCol w:w="1874"/>
      </w:tblGrid>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Ухудшилось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Улучшилось</w:t>
            </w: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изменилось</w:t>
            </w: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Газоснабжение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3.9. </w:t>
      </w:r>
      <w:proofErr w:type="gramStart"/>
      <w:r w:rsidRPr="00234C89">
        <w:rPr>
          <w:lang w:eastAsia="en-US"/>
        </w:rPr>
        <w:t>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365"/>
        <w:gridCol w:w="1873"/>
        <w:gridCol w:w="1873"/>
        <w:gridCol w:w="1874"/>
      </w:tblGrid>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Снизился</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Увеличился</w:t>
            </w: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изменился</w:t>
            </w: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Водоснабжение, водоотведение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Газоснабжение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3.10. С какими проблемами Вы столкнулись при взаимодействии с субъектами естественных монополий:</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Взимание дополнительной платы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Навязывание дополнительных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Отказ в установке приборов учета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Проблемы с заменой приборов учета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Требование заказа необходимых работ у подконтрольных коммерческих структур</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 сталкивался с подобными проблемами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3.11. Сталкивались ли Вы с дискриминационными </w:t>
      </w:r>
      <w:hyperlink w:anchor="Par708" w:history="1">
        <w:r w:rsidRPr="00234C89">
          <w:rPr>
            <w:color w:val="0000FF"/>
            <w:lang w:eastAsia="en-US"/>
          </w:rPr>
          <w:t>&lt;*&gt;</w:t>
        </w:r>
      </w:hyperlink>
      <w:r w:rsidRPr="00234C89">
        <w:rPr>
          <w:lang w:eastAsia="en-US"/>
        </w:rPr>
        <w:t xml:space="preserve"> условиями доступа на товарный рынок, основной для бизнеса, который Вы представляете (укажите, с какими именно)?</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Отсутствие организации и проведения торгов на право заключения договоров в случаях, когда законодательство требует их</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Ценовая дискриминация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Продажа товара только в определенном ассортименте, продаже в нагрузку, разные условия поставки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Со всеми перечисленными дискриминационными условиями</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spacing w:before="240"/>
        <w:ind w:firstLine="540"/>
        <w:jc w:val="both"/>
        <w:rPr>
          <w:lang w:eastAsia="en-US"/>
        </w:rPr>
      </w:pPr>
      <w:bookmarkStart w:id="2" w:name="Par708"/>
      <w:bookmarkEnd w:id="2"/>
      <w:r w:rsidRPr="00234C89">
        <w:rPr>
          <w:lang w:eastAsia="en-US"/>
        </w:rPr>
        <w:lastRenderedPageBreak/>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3.12. Оцените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234C89">
        <w:rPr>
          <w:lang w:eastAsia="en-US"/>
        </w:rPr>
        <w:t>ресурсоснабжающими</w:t>
      </w:r>
      <w:proofErr w:type="spellEnd"/>
      <w:r w:rsidRPr="00234C89">
        <w:rPr>
          <w:lang w:eastAsia="en-US"/>
        </w:rPr>
        <w:t xml:space="preserve"> организациями и субъектами естественных монополий в _________________________ (указать субъект Российской Федерации) по следующим критериям:</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819"/>
        <w:gridCol w:w="516"/>
        <w:gridCol w:w="517"/>
        <w:gridCol w:w="516"/>
        <w:gridCol w:w="517"/>
        <w:gridCol w:w="517"/>
        <w:gridCol w:w="516"/>
        <w:gridCol w:w="517"/>
        <w:gridCol w:w="516"/>
        <w:gridCol w:w="517"/>
        <w:gridCol w:w="517"/>
      </w:tblGrid>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5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Качество</w:t>
            </w:r>
          </w:p>
        </w:tc>
        <w:tc>
          <w:tcPr>
            <w:tcW w:w="25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Уровень цен</w:t>
            </w:r>
          </w:p>
        </w:tc>
      </w:tr>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Газоснабжение</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1.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2. Скорее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3. Скорее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4.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5. Затрудняюсь ответить</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3.13. </w:t>
      </w:r>
      <w:proofErr w:type="gramStart"/>
      <w:r w:rsidRPr="00234C89">
        <w:rPr>
          <w:lang w:eastAsia="en-US"/>
        </w:rPr>
        <w:t xml:space="preserve">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234C89">
        <w:rPr>
          <w:lang w:eastAsia="en-US"/>
        </w:rPr>
        <w:t>ресурсоснабжающими</w:t>
      </w:r>
      <w:proofErr w:type="spellEnd"/>
      <w:r w:rsidRPr="00234C89">
        <w:rPr>
          <w:lang w:eastAsia="en-US"/>
        </w:rPr>
        <w:t xml:space="preserve"> организациями и субъектами естественных монополий в _________________________ (указать субъект Российской Федерации) за последние 3 года по следующим критериям:</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031"/>
        <w:gridCol w:w="967"/>
        <w:gridCol w:w="967"/>
        <w:gridCol w:w="381"/>
        <w:gridCol w:w="587"/>
        <w:gridCol w:w="119"/>
        <w:gridCol w:w="700"/>
        <w:gridCol w:w="148"/>
        <w:gridCol w:w="564"/>
        <w:gridCol w:w="403"/>
        <w:gridCol w:w="288"/>
        <w:gridCol w:w="680"/>
      </w:tblGrid>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902" w:type="dxa"/>
            <w:gridSpan w:val="4"/>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Качество</w:t>
            </w:r>
          </w:p>
        </w:tc>
        <w:tc>
          <w:tcPr>
            <w:tcW w:w="2902" w:type="dxa"/>
            <w:gridSpan w:val="7"/>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Уровень цен</w:t>
            </w: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Ухудшилось</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Улучшилось</w:t>
            </w: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изменилось</w:t>
            </w:r>
          </w:p>
        </w:tc>
        <w:tc>
          <w:tcPr>
            <w:tcW w:w="967" w:type="dxa"/>
            <w:gridSpan w:val="3"/>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Снизился</w:t>
            </w:r>
          </w:p>
        </w:tc>
        <w:tc>
          <w:tcPr>
            <w:tcW w:w="967"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Увеличился</w:t>
            </w: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изменился</w:t>
            </w: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gridSpan w:val="3"/>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Газоснабжение</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gridSpan w:val="3"/>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gridSpan w:val="3"/>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2315" w:type="dxa"/>
            <w:gridSpan w:val="3"/>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70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712"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691"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68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990254" w:rsidRDefault="00990254"/>
    <w:sectPr w:rsidR="00990254" w:rsidSect="000958AC">
      <w:pgSz w:w="11906" w:h="16840"/>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C89"/>
    <w:rsid w:val="00234C89"/>
    <w:rsid w:val="003C5820"/>
    <w:rsid w:val="00645608"/>
    <w:rsid w:val="00990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08"/>
    <w:rPr>
      <w:sz w:val="24"/>
      <w:szCs w:val="24"/>
      <w:lang w:eastAsia="ru-RU"/>
    </w:rPr>
  </w:style>
  <w:style w:type="paragraph" w:styleId="2">
    <w:name w:val="heading 2"/>
    <w:basedOn w:val="a"/>
    <w:link w:val="20"/>
    <w:qFormat/>
    <w:rsid w:val="0064560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5608"/>
    <w:rPr>
      <w:b/>
      <w:bCs/>
      <w:sz w:val="36"/>
      <w:szCs w:val="36"/>
      <w:lang w:eastAsia="ru-RU"/>
    </w:rPr>
  </w:style>
  <w:style w:type="character" w:styleId="a3">
    <w:name w:val="Strong"/>
    <w:qFormat/>
    <w:rsid w:val="006456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D67038EE8382CFAB81E9C3F3AE0015DC105E7FCE089DEDE0A8EBB2C834F09DF63DB884DA14E82823472769516A4D098E3ABEAF186A3187t8u0B" TargetMode="External"/><Relationship Id="rId4" Type="http://schemas.openxmlformats.org/officeDocument/2006/relationships/hyperlink" Target="consultantplus://offline/ref=17D67038EE8382CFAB81E9C3F3AE0015DC105E7FCE089DEDE0A8EBB2C834F09DF63DB884DA14EA2E2D472769516A4D098E3ABEAF186A3187t8u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3188</Words>
  <Characters>18178</Characters>
  <Application>Microsoft Office Word</Application>
  <DocSecurity>0</DocSecurity>
  <Lines>151</Lines>
  <Paragraphs>42</Paragraphs>
  <ScaleCrop>false</ScaleCrop>
  <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2021-02-02T01:46:00Z</dcterms:created>
  <dcterms:modified xsi:type="dcterms:W3CDTF">2021-02-02T01:53:00Z</dcterms:modified>
</cp:coreProperties>
</file>